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7C" w:rsidRPr="00083A93" w:rsidRDefault="0028257C" w:rsidP="0028257C">
      <w:pPr>
        <w:pStyle w:val="NormalWeb"/>
        <w:spacing w:before="0" w:beforeAutospacing="0" w:after="0" w:afterAutospacing="0"/>
        <w:jc w:val="both"/>
        <w:rPr>
          <w:rFonts w:ascii="Georgia" w:hAnsi="Georgia"/>
          <w:color w:val="000000"/>
        </w:rPr>
      </w:pPr>
      <w:r w:rsidRPr="00083A93">
        <w:rPr>
          <w:rFonts w:ascii="Georgia" w:hAnsi="Georgia"/>
          <w:color w:val="000000"/>
        </w:rPr>
        <w:t>Come holidays and we begin to wonder where to go next. Somewhere we have been or someplace new, somewhere in our own country or abroad, somewhere relaxing or adventurous? There are questions galore! And At times it gets perplexing!</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jc w:val="both"/>
        <w:rPr>
          <w:rFonts w:ascii="Georgia" w:hAnsi="Georgia"/>
          <w:color w:val="000000"/>
        </w:rPr>
      </w:pPr>
      <w:r w:rsidRPr="00083A93">
        <w:rPr>
          <w:rFonts w:ascii="Georgia" w:hAnsi="Georgia"/>
          <w:color w:val="000000"/>
        </w:rPr>
        <w:t>So, how to plan a vacation? …And how to ensure having a good time on one?</w:t>
      </w:r>
    </w:p>
    <w:p w:rsidR="0028257C" w:rsidRPr="00083A93" w:rsidRDefault="0028257C" w:rsidP="0028257C">
      <w:pPr>
        <w:pStyle w:val="NormalWeb"/>
        <w:spacing w:before="0" w:beforeAutospacing="0" w:after="0" w:afterAutospacing="0"/>
        <w:jc w:val="both"/>
        <w:rPr>
          <w:rFonts w:ascii="Georgia" w:hAnsi="Georgia"/>
          <w:color w:val="000000"/>
        </w:rPr>
      </w:pPr>
      <w:r w:rsidRPr="00083A93">
        <w:rPr>
          <w:rFonts w:ascii="Georgia" w:hAnsi="Georgia"/>
          <w:color w:val="000000"/>
        </w:rPr>
        <w:t>With vacations, good planning goes a long way in ensuring a good, fun-filled, hassle-free holiday. Here are a few things to keep in mind while planning your next retreat.</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ind w:hanging="360"/>
        <w:jc w:val="both"/>
        <w:rPr>
          <w:rFonts w:ascii="Georgia" w:hAnsi="Georgia"/>
          <w:color w:val="000000"/>
        </w:rPr>
      </w:pPr>
      <w:r w:rsidRPr="00083A93">
        <w:rPr>
          <w:rFonts w:ascii="Georgia" w:hAnsi="Georgia"/>
          <w:color w:val="000000"/>
        </w:rPr>
        <w:t>1.      First and foremost comes your budget, as it has a big role to play in your choice of destination. Also, it can both, put constraints on or liberalise your duration of stay, activities, shopping etc.</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ind w:hanging="360"/>
        <w:jc w:val="both"/>
        <w:rPr>
          <w:rFonts w:ascii="Georgia" w:hAnsi="Georgia"/>
          <w:color w:val="000000"/>
        </w:rPr>
      </w:pPr>
      <w:r w:rsidRPr="00083A93">
        <w:rPr>
          <w:rFonts w:ascii="Georgia" w:hAnsi="Georgia"/>
          <w:color w:val="000000"/>
        </w:rPr>
        <w:t>2.      The duration you want to get away for. Once you are clear about how many days of break you need, it is easier to plan a vacation destination keeping the budget in mind.</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ind w:hanging="360"/>
        <w:jc w:val="both"/>
        <w:rPr>
          <w:rFonts w:ascii="Georgia" w:hAnsi="Georgia"/>
          <w:color w:val="000000"/>
        </w:rPr>
      </w:pPr>
      <w:r w:rsidRPr="00083A93">
        <w:rPr>
          <w:rFonts w:ascii="Georgia" w:hAnsi="Georgia"/>
          <w:color w:val="000000"/>
        </w:rPr>
        <w:t>3.      Relaxing or thrilling holiday. There are times one feels the need of a laidback holiday while at the other times he may seek adventure dying to do a thing he has never tried before or explore the unexplored.</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jc w:val="both"/>
        <w:rPr>
          <w:rFonts w:ascii="Georgia" w:hAnsi="Georgia"/>
          <w:color w:val="000000"/>
        </w:rPr>
      </w:pPr>
      <w:r w:rsidRPr="00083A93">
        <w:rPr>
          <w:rFonts w:ascii="Georgia" w:hAnsi="Georgia"/>
          <w:color w:val="000000"/>
        </w:rPr>
        <w:t>If you go for what you want, your holiday is less likely to be a disappointment and you are bound to return happy and refreshed after your much-needed, fulfilling break.</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ind w:hanging="360"/>
        <w:jc w:val="both"/>
        <w:rPr>
          <w:rFonts w:ascii="Georgia" w:hAnsi="Georgia"/>
          <w:color w:val="000000"/>
        </w:rPr>
      </w:pPr>
      <w:r w:rsidRPr="00083A93">
        <w:rPr>
          <w:rFonts w:ascii="Georgia" w:hAnsi="Georgia"/>
          <w:color w:val="000000"/>
        </w:rPr>
        <w:t>4.      Shortlist a few places of interest. We all desire to visit certain places or do certain things, at least once in our lifetime. Away from the humdrum of life, vacations present us with the perfect opportunity to realise our dreams and add meaning &amp; quality to life. Shortlist the places which</w:t>
      </w:r>
      <w:r>
        <w:rPr>
          <w:rFonts w:ascii="Georgia" w:hAnsi="Georgia"/>
          <w:color w:val="000000"/>
        </w:rPr>
        <w:t xml:space="preserve"> </w:t>
      </w:r>
      <w:r w:rsidRPr="00083A93">
        <w:rPr>
          <w:rFonts w:ascii="Georgia" w:hAnsi="Georgia"/>
          <w:color w:val="000000"/>
        </w:rPr>
        <w:t>tempt you or offer what you are seeking.</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ind w:hanging="360"/>
        <w:jc w:val="both"/>
        <w:rPr>
          <w:rFonts w:ascii="Georgia" w:hAnsi="Georgia"/>
          <w:color w:val="000000"/>
        </w:rPr>
      </w:pPr>
      <w:r w:rsidRPr="00083A93">
        <w:rPr>
          <w:rFonts w:ascii="Georgia" w:hAnsi="Georgia"/>
          <w:color w:val="000000"/>
        </w:rPr>
        <w:t>5.      Decide on your final destination. Once you have the budget, duration and clarity on what you desire and which all places you want to visit, you will be able to easily home on to where to go next.</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jc w:val="both"/>
        <w:rPr>
          <w:rFonts w:ascii="Georgia" w:hAnsi="Georgia"/>
          <w:color w:val="000000"/>
        </w:rPr>
      </w:pPr>
      <w:r w:rsidRPr="00083A93">
        <w:rPr>
          <w:rFonts w:ascii="Georgia" w:hAnsi="Georgia"/>
          <w:color w:val="000000"/>
        </w:rPr>
        <w:t>While deciding you must keep, the prevailing weather, tourist season and other factors, in mind. Like visiting hills in monsoons might sound romantic but it is not a very good idea because of the fear of landslides, slippery roads, traffic snarls etc.</w:t>
      </w:r>
    </w:p>
    <w:p w:rsidR="0028257C" w:rsidRPr="00083A93" w:rsidRDefault="0028257C" w:rsidP="0028257C">
      <w:pPr>
        <w:pStyle w:val="NormalWeb"/>
        <w:spacing w:before="0" w:beforeAutospacing="0" w:after="0" w:afterAutospacing="0"/>
        <w:jc w:val="both"/>
        <w:rPr>
          <w:rFonts w:ascii="Georgia" w:hAnsi="Georgia"/>
          <w:color w:val="000000"/>
        </w:rPr>
      </w:pPr>
    </w:p>
    <w:p w:rsidR="0028257C" w:rsidRPr="00083A93" w:rsidRDefault="0028257C" w:rsidP="0028257C">
      <w:pPr>
        <w:pStyle w:val="NormalWeb"/>
        <w:spacing w:before="0" w:beforeAutospacing="0" w:after="0" w:afterAutospacing="0"/>
        <w:ind w:hanging="360"/>
        <w:jc w:val="both"/>
        <w:rPr>
          <w:rFonts w:ascii="Georgia" w:hAnsi="Georgia"/>
          <w:color w:val="000000"/>
        </w:rPr>
      </w:pPr>
      <w:r w:rsidRPr="00083A93">
        <w:rPr>
          <w:rFonts w:ascii="Georgia" w:hAnsi="Georgia"/>
          <w:color w:val="000000"/>
        </w:rPr>
        <w:t>6.      Road, Rail or Air? Do you love travelling by road? Is the distance appropriate enough to travel by your own car? And do you have adequate time to do so? Or will it be better to catch a suitable train or maybe go by air? And would you get a means of transport at your holiday destinat</w:t>
      </w:r>
      <w:r>
        <w:rPr>
          <w:rFonts w:ascii="Georgia" w:hAnsi="Georgia"/>
          <w:color w:val="000000"/>
        </w:rPr>
        <w:t>ion? These are a few of the things…</w:t>
      </w:r>
      <w:bookmarkStart w:id="0" w:name="_GoBack"/>
      <w:bookmarkEnd w:id="0"/>
    </w:p>
    <w:p w:rsidR="00563654" w:rsidRDefault="00563654"/>
    <w:sectPr w:rsidR="0056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7C"/>
    <w:rsid w:val="0028257C"/>
    <w:rsid w:val="00563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57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57C"/>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anchal</dc:creator>
  <cp:lastModifiedBy>anchal</cp:lastModifiedBy>
  <cp:revision>1</cp:revision>
  <dcterms:created xsi:type="dcterms:W3CDTF">2018-03-05T05:28:00Z</dcterms:created>
  <dcterms:modified xsi:type="dcterms:W3CDTF">2018-03-05T05:29:00Z</dcterms:modified>
</cp:coreProperties>
</file>