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E" w:rsidRPr="00E60CB1" w:rsidRDefault="0063446E" w:rsidP="0063446E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E60CB1">
        <w:rPr>
          <w:rFonts w:ascii="Times New Roman" w:hAnsi="Times New Roman" w:cs="Times New Roman"/>
          <w:sz w:val="26"/>
          <w:szCs w:val="28"/>
        </w:rPr>
        <w:t>FIRE AND THE SUN</w:t>
      </w:r>
    </w:p>
    <w:p w:rsidR="0063446E" w:rsidRPr="00E60CB1" w:rsidRDefault="0063446E" w:rsidP="0063446E">
      <w:pPr>
        <w:spacing w:after="240" w:line="240" w:lineRule="auto"/>
        <w:rPr>
          <w:rFonts w:ascii="Times New Roman" w:hAnsi="Times New Roman" w:cs="Times New Roman"/>
          <w:sz w:val="20"/>
          <w:szCs w:val="28"/>
        </w:rPr>
      </w:pPr>
      <w:proofErr w:type="gramStart"/>
      <w:r w:rsidRPr="00E60CB1">
        <w:rPr>
          <w:rFonts w:ascii="Times New Roman" w:hAnsi="Times New Roman" w:cs="Times New Roman"/>
          <w:sz w:val="20"/>
          <w:szCs w:val="28"/>
        </w:rPr>
        <w:t>the</w:t>
      </w:r>
      <w:proofErr w:type="gramEnd"/>
      <w:r w:rsidRPr="00E60CB1">
        <w:rPr>
          <w:rFonts w:ascii="Times New Roman" w:hAnsi="Times New Roman" w:cs="Times New Roman"/>
          <w:sz w:val="20"/>
          <w:szCs w:val="28"/>
        </w:rPr>
        <w:t xml:space="preserve"> flesh must have been separated from the bones. In no other way can we explain the confusion in which the human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remains lay when they were discovered. </w:t>
      </w:r>
      <w:proofErr w:type="spellStart"/>
      <w:proofErr w:type="gramStart"/>
      <w:r w:rsidRPr="00E60CB1">
        <w:rPr>
          <w:rFonts w:ascii="Times New Roman" w:hAnsi="Times New Roman" w:cs="Times New Roman"/>
          <w:sz w:val="20"/>
          <w:szCs w:val="28"/>
        </w:rPr>
        <w:t>Pigorini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things</w:t>
      </w:r>
      <w:proofErr w:type="gramEnd"/>
      <w:r w:rsidRPr="00E60CB1">
        <w:rPr>
          <w:rFonts w:ascii="Times New Roman" w:hAnsi="Times New Roman" w:cs="Times New Roman"/>
          <w:sz w:val="20"/>
          <w:szCs w:val="28"/>
        </w:rPr>
        <w:t xml:space="preserve"> this is a proof that primitive races worshipped their dead, and held</w:t>
      </w:r>
      <w:r w:rsidRPr="00E60CB1">
        <w:rPr>
          <w:rFonts w:ascii="Times New Roman" w:hAnsi="Times New Roman" w:cs="Times New Roman"/>
          <w:sz w:val="20"/>
          <w:szCs w:val="28"/>
        </w:rPr>
        <w:br/>
        <w:t>their bodies is veneration. Perhaps the even carried them about in their migrations. However that may be, the custom of</w:t>
      </w:r>
      <w:r w:rsidRPr="00E60CB1">
        <w:rPr>
          <w:rFonts w:ascii="Times New Roman" w:hAnsi="Times New Roman" w:cs="Times New Roman"/>
          <w:sz w:val="20"/>
          <w:szCs w:val="28"/>
        </w:rPr>
        <w:br/>
        <w:t>separating the flesh from the bones was continued until cremation became general. This would explain the huge ossuaries</w:t>
      </w:r>
      <w:r w:rsidRPr="00E60CB1">
        <w:rPr>
          <w:rFonts w:ascii="Times New Roman" w:hAnsi="Times New Roman" w:cs="Times New Roman"/>
          <w:sz w:val="20"/>
          <w:szCs w:val="28"/>
        </w:rPr>
        <w:br/>
        <w:t>found in regions so widely separated. Although, however, the mode of sepulture we have just described was practiced for a</w:t>
      </w:r>
      <w:r w:rsidRPr="00E60CB1">
        <w:rPr>
          <w:rFonts w:ascii="Times New Roman" w:hAnsi="Times New Roman" w:cs="Times New Roman"/>
          <w:sz w:val="20"/>
          <w:szCs w:val="28"/>
        </w:rPr>
        <w:br/>
        <w:t>long time in certain places, we cannot admit it to have been general. In certain megalithic tombs we find dispositions similar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to those described in speaking of the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gendron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cave. Excavations beneath the port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blanc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dolmen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morbihan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brought to light a</w:t>
      </w:r>
      <w:r w:rsidRPr="00E60CB1">
        <w:rPr>
          <w:rFonts w:ascii="Times New Roman" w:hAnsi="Times New Roman" w:cs="Times New Roman"/>
          <w:sz w:val="20"/>
          <w:szCs w:val="28"/>
        </w:rPr>
        <w:br/>
        <w:t>rough pavement on which lay numbers of skeletons, closely packed one against another, which skeletons were probably those</w:t>
      </w:r>
      <w:r w:rsidRPr="00E60CB1">
        <w:rPr>
          <w:rFonts w:ascii="Times New Roman" w:hAnsi="Times New Roman" w:cs="Times New Roman"/>
          <w:sz w:val="20"/>
          <w:szCs w:val="28"/>
        </w:rPr>
        <w:br/>
        <w:t>of man who had been held in honor, and to commemorate whom the dolmen was set up. Separated from them by a layer of</w:t>
      </w:r>
      <w:r w:rsidRPr="00E60CB1">
        <w:rPr>
          <w:rFonts w:ascii="Times New Roman" w:hAnsi="Times New Roman" w:cs="Times New Roman"/>
          <w:sz w:val="20"/>
          <w:szCs w:val="28"/>
        </w:rPr>
        <w:br/>
        <w:t>stones and earth rested another series of skeletons, not so closely packed as the first. The new comers had respected their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predecessors, and no one had violated the sanctuary of the dead. Similar facts were noted at grand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compans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, near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luzarches</w:t>
      </w:r>
      <w:proofErr w:type="spellEnd"/>
      <w:proofErr w:type="gramStart"/>
      <w:r w:rsidRPr="00E60CB1">
        <w:rPr>
          <w:rFonts w:ascii="Times New Roman" w:hAnsi="Times New Roman" w:cs="Times New Roman"/>
          <w:sz w:val="20"/>
          <w:szCs w:val="28"/>
        </w:rPr>
        <w:t>,</w:t>
      </w:r>
      <w:proofErr w:type="gramEnd"/>
      <w:r w:rsidRPr="00E60CB1">
        <w:rPr>
          <w:rFonts w:ascii="Times New Roman" w:hAnsi="Times New Roman" w:cs="Times New Roman"/>
          <w:sz w:val="20"/>
          <w:szCs w:val="28"/>
        </w:rPr>
        <w:br/>
        <w:t>and it is evident that successive inhumations beneath dolmens often took place, and instances might, if necessary, be</w:t>
      </w:r>
      <w:r w:rsidRPr="00E60CB1">
        <w:rPr>
          <w:rFonts w:ascii="Times New Roman" w:hAnsi="Times New Roman" w:cs="Times New Roman"/>
          <w:sz w:val="20"/>
          <w:szCs w:val="28"/>
        </w:rPr>
        <w:br/>
        <w:t>multiplied. Another singular funeral rite was practiced in remote antiquity. Many of the bones found in the various caves of</w:t>
      </w:r>
      <w:r w:rsidRPr="00E60CB1">
        <w:rPr>
          <w:rFonts w:ascii="Times New Roman" w:hAnsi="Times New Roman" w:cs="Times New Roman"/>
          <w:sz w:val="20"/>
          <w:szCs w:val="28"/>
        </w:rPr>
        <w:br/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mentone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were colored with red hematite. As this was only the case with the bones of adults, those of children retaining their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natural whiteness, it evidently had some special significance. In the opening of a cave of the </w:t>
      </w:r>
      <w:proofErr w:type="gramStart"/>
      <w:r w:rsidRPr="00E60CB1">
        <w:rPr>
          <w:rFonts w:ascii="Times New Roman" w:hAnsi="Times New Roman" w:cs="Times New Roman"/>
          <w:sz w:val="20"/>
          <w:szCs w:val="28"/>
        </w:rPr>
        <w:t>stone age</w:t>
      </w:r>
      <w:proofErr w:type="gramEnd"/>
      <w:r w:rsidRPr="00E60CB1">
        <w:rPr>
          <w:rFonts w:ascii="Times New Roman" w:hAnsi="Times New Roman" w:cs="Times New Roman"/>
          <w:sz w:val="20"/>
          <w:szCs w:val="28"/>
        </w:rPr>
        <w:t xml:space="preserve"> in the district of </w:t>
      </w:r>
      <w:r w:rsidRPr="00E60CB1">
        <w:rPr>
          <w:rFonts w:ascii="Times New Roman" w:hAnsi="Times New Roman" w:cs="Times New Roman"/>
          <w:sz w:val="20"/>
          <w:szCs w:val="28"/>
        </w:rPr>
        <w:br/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anagni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, a short distance from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rome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>, brought to light the facial portion of a human cranium, colored bright red with cinnabar.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Nor are these by any means exceptional cases, for similar coloration was noticed on bones picked up at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finalmarina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and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several other places in Liguria and </w:t>
      </w:r>
      <w:proofErr w:type="spellStart"/>
      <w:proofErr w:type="gramStart"/>
      <w:r w:rsidRPr="00E60CB1">
        <w:rPr>
          <w:rFonts w:ascii="Times New Roman" w:hAnsi="Times New Roman" w:cs="Times New Roman"/>
          <w:sz w:val="20"/>
          <w:szCs w:val="28"/>
        </w:rPr>
        <w:t>sicily</w:t>
      </w:r>
      <w:proofErr w:type="spellEnd"/>
      <w:proofErr w:type="gramEnd"/>
      <w:r w:rsidRPr="00E60CB1">
        <w:rPr>
          <w:rFonts w:ascii="Times New Roman" w:hAnsi="Times New Roman" w:cs="Times New Roman"/>
          <w:sz w:val="20"/>
          <w:szCs w:val="28"/>
        </w:rPr>
        <w:t xml:space="preserve">. The custom had therefore become general in the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neolithic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period in the whole of the</w:t>
      </w:r>
      <w:r w:rsidRPr="00E60CB1">
        <w:rPr>
          <w:rFonts w:ascii="Times New Roman" w:hAnsi="Times New Roman" w:cs="Times New Roman"/>
          <w:sz w:val="20"/>
          <w:szCs w:val="28"/>
        </w:rPr>
        <w:br/>
      </w:r>
      <w:proofErr w:type="spellStart"/>
      <w:proofErr w:type="gramStart"/>
      <w:r w:rsidRPr="00E60CB1">
        <w:rPr>
          <w:rFonts w:ascii="Times New Roman" w:hAnsi="Times New Roman" w:cs="Times New Roman"/>
          <w:sz w:val="20"/>
          <w:szCs w:val="28"/>
        </w:rPr>
        <w:t>italian</w:t>
      </w:r>
      <w:proofErr w:type="spellEnd"/>
      <w:proofErr w:type="gramEnd"/>
      <w:r w:rsidRPr="00E60CB1">
        <w:rPr>
          <w:rFonts w:ascii="Times New Roman" w:hAnsi="Times New Roman" w:cs="Times New Roman"/>
          <w:sz w:val="20"/>
          <w:szCs w:val="28"/>
        </w:rPr>
        <w:t xml:space="preserve"> peninsula. We also meet with it in other countries; at the prehistoric congress, when in session at Lisbon,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dolgado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br/>
        <w:t xml:space="preserve">added to what was said about the discoveries in Italy the fact that the cave men of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furninha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practised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a similar rite. In the</w:t>
      </w:r>
      <w:r w:rsidRPr="00E60CB1">
        <w:rPr>
          <w:rFonts w:ascii="Times New Roman" w:hAnsi="Times New Roman" w:cs="Times New Roman"/>
          <w:sz w:val="20"/>
          <w:szCs w:val="28"/>
        </w:rPr>
        <w:br/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kurganes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of the department of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kiev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crania were found colored with a mineral substance, fragments of which were found</w:t>
      </w:r>
      <w:r w:rsidRPr="00E60CB1">
        <w:rPr>
          <w:rFonts w:ascii="Times New Roman" w:hAnsi="Times New Roman" w:cs="Times New Roman"/>
          <w:sz w:val="20"/>
          <w:szCs w:val="28"/>
        </w:rPr>
        <w:br/>
        <w:t>implements made of flint and reindeer horn, mixed with the bones of rodents long since extinct in that district. A similar</w:t>
      </w:r>
      <w:r w:rsidRPr="00E60CB1">
        <w:rPr>
          <w:rFonts w:ascii="Times New Roman" w:hAnsi="Times New Roman" w:cs="Times New Roman"/>
          <w:sz w:val="20"/>
          <w:szCs w:val="28"/>
        </w:rPr>
        <w:br/>
        <w:t>practice is met with in the tombs of Poland, many bones being covered with a coating of red color, in some instances one fifth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of an inch thick. Excavations in the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kitor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valley province of Irkutsk, </w:t>
      </w:r>
      <w:proofErr w:type="spellStart"/>
      <w:proofErr w:type="gramStart"/>
      <w:r w:rsidRPr="00E60CB1">
        <w:rPr>
          <w:rFonts w:ascii="Times New Roman" w:hAnsi="Times New Roman" w:cs="Times New Roman"/>
          <w:sz w:val="20"/>
          <w:szCs w:val="28"/>
        </w:rPr>
        <w:t>siberia</w:t>
      </w:r>
      <w:proofErr w:type="spellEnd"/>
      <w:proofErr w:type="gramEnd"/>
      <w:r w:rsidRPr="00E60CB1">
        <w:rPr>
          <w:rFonts w:ascii="Times New Roman" w:hAnsi="Times New Roman" w:cs="Times New Roman"/>
          <w:sz w:val="20"/>
          <w:szCs w:val="28"/>
        </w:rPr>
        <w:t xml:space="preserve"> have brought to light several tombs which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appear to date from the sauce period as the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kurganes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of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kiew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>. The dead were buried with the weapons and ornaments they</w:t>
      </w:r>
      <w:r w:rsidRPr="00E60CB1">
        <w:rPr>
          <w:rFonts w:ascii="Times New Roman" w:hAnsi="Times New Roman" w:cs="Times New Roman"/>
          <w:sz w:val="20"/>
          <w:szCs w:val="28"/>
        </w:rPr>
        <w:br/>
        <w:t>would like to use in the new life which had begun for them. The tomb was then filled in with sand, with which care was</w:t>
      </w:r>
      <w:r w:rsidRPr="00E60CB1">
        <w:rPr>
          <w:rFonts w:ascii="Times New Roman" w:hAnsi="Times New Roman" w:cs="Times New Roman"/>
          <w:sz w:val="20"/>
          <w:szCs w:val="28"/>
        </w:rPr>
        <w:br/>
        <w:t>taken to mix plenty of red ochre. It is difficult not to conclude that this was a relic of a rite fallen into desuetude. At the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present day certain tribes of </w:t>
      </w:r>
      <w:proofErr w:type="gramStart"/>
      <w:r w:rsidRPr="00E60CB1">
        <w:rPr>
          <w:rFonts w:ascii="Times New Roman" w:hAnsi="Times New Roman" w:cs="Times New Roman"/>
          <w:sz w:val="20"/>
          <w:szCs w:val="28"/>
        </w:rPr>
        <w:t xml:space="preserve">north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america</w:t>
      </w:r>
      <w:proofErr w:type="spellEnd"/>
      <w:proofErr w:type="gramEnd"/>
      <w:r w:rsidRPr="00E60CB1">
        <w:rPr>
          <w:rFonts w:ascii="Times New Roman" w:hAnsi="Times New Roman" w:cs="Times New Roman"/>
          <w:sz w:val="20"/>
          <w:szCs w:val="28"/>
        </w:rPr>
        <w:t xml:space="preserve"> expose their dead on the tops of trees, and before burying the bones, when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stripped of their flesh, cover them with a coating of a bright red color. In the island of </w:t>
      </w:r>
      <w:proofErr w:type="spellStart"/>
      <w:proofErr w:type="gramStart"/>
      <w:r w:rsidRPr="00E60CB1">
        <w:rPr>
          <w:rFonts w:ascii="Times New Roman" w:hAnsi="Times New Roman" w:cs="Times New Roman"/>
          <w:sz w:val="20"/>
          <w:szCs w:val="28"/>
        </w:rPr>
        <w:t>espiritu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santo</w:t>
      </w:r>
      <w:proofErr w:type="spellEnd"/>
      <w:proofErr w:type="gramEnd"/>
      <w:r w:rsidRPr="00E60CB1">
        <w:rPr>
          <w:rFonts w:ascii="Times New Roman" w:hAnsi="Times New Roman" w:cs="Times New Roman"/>
          <w:sz w:val="20"/>
          <w:szCs w:val="28"/>
        </w:rPr>
        <w:t xml:space="preserve"> many human bones</w:t>
      </w:r>
      <w:r w:rsidRPr="00E60CB1">
        <w:rPr>
          <w:rFonts w:ascii="Times New Roman" w:hAnsi="Times New Roman" w:cs="Times New Roman"/>
          <w:sz w:val="20"/>
          <w:szCs w:val="28"/>
        </w:rPr>
        <w:br/>
        <w:t>have also been picked up painted with an oxide of argillaceous iron. These customs, strange as they may appear, were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evidently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practised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in honor of ancestors; atavism is as clearly shown in customs and traditions as in physical structure. At </w:t>
      </w:r>
      <w:r w:rsidRPr="00E60CB1">
        <w:rPr>
          <w:rFonts w:ascii="Times New Roman" w:hAnsi="Times New Roman" w:cs="Times New Roman"/>
          <w:sz w:val="20"/>
          <w:szCs w:val="28"/>
        </w:rPr>
        <w:br/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solutre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is a sepulcher formed of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unhewn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slabs of stone. The body of the dead rested on a thick bed of the broken and crushed</w:t>
      </w:r>
      <w:r w:rsidRPr="00E60CB1">
        <w:rPr>
          <w:rFonts w:ascii="Times New Roman" w:hAnsi="Times New Roman" w:cs="Times New Roman"/>
          <w:sz w:val="20"/>
          <w:szCs w:val="28"/>
        </w:rPr>
        <w:br/>
        <w:t>bones of horses. The remains of reindeer were mixed with the human bones. Were these too relics of funeral rites, and were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the animal bones those of the horses and reindeer that had belonged to their hunter it is impossible to say.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Solutre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>, situated</w:t>
      </w:r>
      <w:r w:rsidRPr="00E60CB1">
        <w:rPr>
          <w:rFonts w:ascii="Times New Roman" w:hAnsi="Times New Roman" w:cs="Times New Roman"/>
          <w:sz w:val="20"/>
          <w:szCs w:val="28"/>
        </w:rPr>
        <w:br/>
        <w:t>as it was on an admirable site on a hill overlooking the valley of the seine, protected from the north winds and close to a</w:t>
      </w:r>
      <w:r w:rsidRPr="00E60CB1">
        <w:rPr>
          <w:rFonts w:ascii="Times New Roman" w:hAnsi="Times New Roman" w:cs="Times New Roman"/>
          <w:sz w:val="20"/>
          <w:szCs w:val="28"/>
        </w:rPr>
        <w:br/>
        <w:t>plentiful stream, has also been a favorite resort of man. In the tombs all ages are mixed together, and if some do indeed date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from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neolithic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times, others are roman,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burgundian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>, Merovingian. There may be among them a certain number dating from the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reindeer period; that is about all we can assert with any certainty in the present state of our knowledge. The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abbe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ducrost</w:t>
      </w:r>
      <w:proofErr w:type="spellEnd"/>
      <w:proofErr w:type="gramStart"/>
      <w:r w:rsidRPr="00E60CB1">
        <w:rPr>
          <w:rFonts w:ascii="Times New Roman" w:hAnsi="Times New Roman" w:cs="Times New Roman"/>
          <w:sz w:val="20"/>
          <w:szCs w:val="28"/>
        </w:rPr>
        <w:t>,</w:t>
      </w:r>
      <w:proofErr w:type="gramEnd"/>
      <w:r w:rsidRPr="00E60CB1">
        <w:rPr>
          <w:rFonts w:ascii="Times New Roman" w:hAnsi="Times New Roman" w:cs="Times New Roman"/>
          <w:sz w:val="20"/>
          <w:szCs w:val="28"/>
        </w:rPr>
        <w:br/>
        <w:t xml:space="preserve">however, in an important essay asserts that he has found incontrovertible proofs of the interment of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solutreens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on the 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hearths of their homes in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palaeolithic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times. If this be so, the custom is one of frequent occurrence, and has been continued 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for centuries; for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colanges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, in his fine work on ancient cities, shows that at </w:t>
      </w:r>
      <w:proofErr w:type="spellStart"/>
      <w:proofErr w:type="gramStart"/>
      <w:r w:rsidRPr="00E60CB1">
        <w:rPr>
          <w:rFonts w:ascii="Times New Roman" w:hAnsi="Times New Roman" w:cs="Times New Roman"/>
          <w:sz w:val="20"/>
          <w:szCs w:val="28"/>
        </w:rPr>
        <w:t>rome</w:t>
      </w:r>
      <w:proofErr w:type="spellEnd"/>
      <w:proofErr w:type="gramEnd"/>
      <w:r w:rsidRPr="00E60CB1">
        <w:rPr>
          <w:rFonts w:ascii="Times New Roman" w:hAnsi="Times New Roman" w:cs="Times New Roman"/>
          <w:sz w:val="20"/>
          <w:szCs w:val="28"/>
        </w:rPr>
        <w:t xml:space="preserve"> the earliest tombs were on the hearth itself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of the dwelling.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Mortillet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, on the other hand, dwells very earnestly on the mode of inhumation at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solutre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, and sees in the </w:t>
      </w:r>
      <w:r w:rsidRPr="00E60CB1">
        <w:rPr>
          <w:rFonts w:ascii="Times New Roman" w:hAnsi="Times New Roman" w:cs="Times New Roman"/>
          <w:sz w:val="20"/>
          <w:szCs w:val="28"/>
        </w:rPr>
        <w:br/>
        <w:t>juxtaposition of human remains and the debris of hearths but the result of displacement, and of the regular turning upside</w:t>
      </w:r>
      <w:r w:rsidRPr="00E60CB1">
        <w:rPr>
          <w:rFonts w:ascii="Times New Roman" w:hAnsi="Times New Roman" w:cs="Times New Roman"/>
          <w:sz w:val="20"/>
          <w:szCs w:val="28"/>
        </w:rPr>
        <w:br/>
        <w:t xml:space="preserve">down of which the hill of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solutre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has been the scene. To this </w:t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reinach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replied, to the effect that, whereas a few years ago</w:t>
      </w:r>
      <w:r w:rsidRPr="00E60CB1">
        <w:rPr>
          <w:rFonts w:ascii="Times New Roman" w:hAnsi="Times New Roman" w:cs="Times New Roman"/>
          <w:sz w:val="20"/>
          <w:szCs w:val="28"/>
        </w:rPr>
        <w:br/>
      </w:r>
      <w:proofErr w:type="spellStart"/>
      <w:r w:rsidRPr="00E60CB1">
        <w:rPr>
          <w:rFonts w:ascii="Times New Roman" w:hAnsi="Times New Roman" w:cs="Times New Roman"/>
          <w:sz w:val="20"/>
          <w:szCs w:val="28"/>
        </w:rPr>
        <w:t>mortillet’s</w:t>
      </w:r>
      <w:proofErr w:type="spellEnd"/>
      <w:r w:rsidRPr="00E60CB1">
        <w:rPr>
          <w:rFonts w:ascii="Times New Roman" w:hAnsi="Times New Roman" w:cs="Times New Roman"/>
          <w:sz w:val="20"/>
          <w:szCs w:val="28"/>
        </w:rPr>
        <w:t xml:space="preserve"> authority led many archaeologists to suppose that the men of the reindeer period did not bury their dead, facts, </w:t>
      </w:r>
      <w:r w:rsidRPr="00E60CB1">
        <w:rPr>
          <w:rFonts w:ascii="Times New Roman" w:hAnsi="Times New Roman" w:cs="Times New Roman"/>
          <w:sz w:val="20"/>
          <w:szCs w:val="28"/>
        </w:rPr>
        <w:br/>
        <w:t>ever more important than theories, have now proved beyond a doubt that this very decided opinion is a mistake. Not only did</w:t>
      </w:r>
    </w:p>
    <w:p w:rsidR="0063446E" w:rsidRPr="00C24386" w:rsidRDefault="0063446E" w:rsidP="0063446E">
      <w:pPr>
        <w:spacing w:after="240" w:line="240" w:lineRule="auto"/>
        <w:rPr>
          <w:rFonts w:ascii="Times New Roman" w:hAnsi="Times New Roman" w:cs="Times New Roman"/>
          <w:szCs w:val="28"/>
        </w:rPr>
      </w:pPr>
      <w:r w:rsidRPr="00E60CB1">
        <w:rPr>
          <w:rFonts w:ascii="Times New Roman" w:hAnsi="Times New Roman" w:cs="Times New Roman"/>
          <w:szCs w:val="28"/>
        </w:rPr>
        <w:t xml:space="preserve">CHAPTER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E60CB1">
        <w:rPr>
          <w:rFonts w:ascii="Times New Roman" w:hAnsi="Times New Roman" w:cs="Times New Roman"/>
          <w:szCs w:val="28"/>
        </w:rPr>
        <w:t xml:space="preserve">    3290</w:t>
      </w:r>
      <w:r w:rsidRPr="00E60CB1">
        <w:rPr>
          <w:rFonts w:ascii="Times New Roman" w:hAnsi="Times New Roman" w:cs="Times New Roman"/>
          <w:sz w:val="18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</w:t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br/>
      </w:r>
    </w:p>
    <w:p w:rsidR="0070664B" w:rsidRDefault="0070664B"/>
    <w:sectPr w:rsidR="0070664B" w:rsidSect="00C24386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46E"/>
    <w:rsid w:val="00243ACE"/>
    <w:rsid w:val="0024754D"/>
    <w:rsid w:val="0063446E"/>
    <w:rsid w:val="0070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Srija</dc:creator>
  <cp:lastModifiedBy>USER</cp:lastModifiedBy>
  <cp:revision>2</cp:revision>
  <dcterms:created xsi:type="dcterms:W3CDTF">2020-04-10T15:35:00Z</dcterms:created>
  <dcterms:modified xsi:type="dcterms:W3CDTF">2020-04-10T15:35:00Z</dcterms:modified>
</cp:coreProperties>
</file>