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EF" w:rsidRPr="00B849F3" w:rsidRDefault="00E45B4D" w:rsidP="00E45B4D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r w:rsidRPr="00B849F3">
        <w:rPr>
          <w:rFonts w:ascii="Courier New" w:hAnsi="Courier New" w:cs="Courier New"/>
          <w:b/>
          <w:sz w:val="24"/>
          <w:szCs w:val="24"/>
        </w:rPr>
        <w:t>ABSTRACT</w:t>
      </w:r>
    </w:p>
    <w:p w:rsidR="00E45B4D" w:rsidRPr="00B849F3" w:rsidRDefault="00E45B4D" w:rsidP="00E45B4D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E45B4D" w:rsidRDefault="00E45B4D" w:rsidP="00E45B4D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849F3">
        <w:rPr>
          <w:rFonts w:ascii="Courier New" w:hAnsi="Courier New" w:cs="Courier New"/>
          <w:sz w:val="24"/>
          <w:szCs w:val="24"/>
        </w:rPr>
        <w:t>This study was conducted to determine the extent of support of school</w:t>
      </w:r>
      <w:r w:rsidR="00762E95">
        <w:rPr>
          <w:rFonts w:ascii="Courier New" w:hAnsi="Courier New" w:cs="Courier New"/>
          <w:sz w:val="24"/>
          <w:szCs w:val="24"/>
        </w:rPr>
        <w:t>’</w:t>
      </w:r>
      <w:r w:rsidRPr="00B849F3">
        <w:rPr>
          <w:rFonts w:ascii="Courier New" w:hAnsi="Courier New" w:cs="Courier New"/>
          <w:sz w:val="24"/>
          <w:szCs w:val="24"/>
        </w:rPr>
        <w:t>s</w:t>
      </w:r>
      <w:r w:rsidR="009C1881">
        <w:rPr>
          <w:rFonts w:ascii="Courier New" w:hAnsi="Courier New" w:cs="Courier New"/>
          <w:sz w:val="24"/>
          <w:szCs w:val="24"/>
        </w:rPr>
        <w:t xml:space="preserve"> </w:t>
      </w:r>
      <w:r w:rsidR="009C1881" w:rsidRPr="00B849F3">
        <w:rPr>
          <w:rFonts w:ascii="Courier New" w:hAnsi="Courier New" w:cs="Courier New"/>
          <w:sz w:val="24"/>
          <w:szCs w:val="24"/>
        </w:rPr>
        <w:t>selected</w:t>
      </w:r>
      <w:r w:rsidRPr="00B849F3">
        <w:rPr>
          <w:rFonts w:ascii="Courier New" w:hAnsi="Courier New" w:cs="Courier New"/>
          <w:sz w:val="24"/>
          <w:szCs w:val="24"/>
        </w:rPr>
        <w:t xml:space="preserve"> stakeholders and its relationship to academic performance as perceived by the students. The subjects of the study are the 6 selected school</w:t>
      </w:r>
      <w:r w:rsidR="00762E95">
        <w:rPr>
          <w:rFonts w:ascii="Courier New" w:hAnsi="Courier New" w:cs="Courier New"/>
          <w:sz w:val="24"/>
          <w:szCs w:val="24"/>
        </w:rPr>
        <w:t>’</w:t>
      </w:r>
      <w:r w:rsidRPr="00B849F3">
        <w:rPr>
          <w:rFonts w:ascii="Courier New" w:hAnsi="Courier New" w:cs="Courier New"/>
          <w:sz w:val="24"/>
          <w:szCs w:val="24"/>
        </w:rPr>
        <w:t xml:space="preserve">s stakeholders of La Granja National High School while the respondents of the study were the Grade 9 students of La Granja National High School enrolled in S.Y. 2015-2016. Descriptive research design was used. An adapted and modified </w:t>
      </w:r>
      <w:r w:rsidR="00F41ABE">
        <w:rPr>
          <w:rFonts w:ascii="Courier New" w:hAnsi="Courier New" w:cs="Courier New"/>
          <w:sz w:val="24"/>
          <w:szCs w:val="24"/>
        </w:rPr>
        <w:t>standardized</w:t>
      </w:r>
      <w:r w:rsidRPr="00B849F3">
        <w:rPr>
          <w:rFonts w:ascii="Courier New" w:hAnsi="Courier New" w:cs="Courier New"/>
          <w:sz w:val="24"/>
          <w:szCs w:val="24"/>
        </w:rPr>
        <w:t xml:space="preserve"> questionnaire was used in determining the extent of support, and school documents for the academic performance were secured to acquire the needed information for the study.</w:t>
      </w:r>
    </w:p>
    <w:p w:rsidR="00F41ABE" w:rsidRPr="00B849F3" w:rsidRDefault="00F41ABE" w:rsidP="00E45B4D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data gathered were </w:t>
      </w:r>
      <w:proofErr w:type="spellStart"/>
      <w:r w:rsidR="0069478F">
        <w:rPr>
          <w:rFonts w:ascii="Courier New" w:hAnsi="Courier New" w:cs="Courier New"/>
          <w:sz w:val="24"/>
          <w:szCs w:val="24"/>
        </w:rPr>
        <w:t>analyz</w:t>
      </w:r>
      <w:r>
        <w:rPr>
          <w:rFonts w:ascii="Courier New" w:hAnsi="Courier New" w:cs="Courier New"/>
          <w:sz w:val="24"/>
          <w:szCs w:val="24"/>
        </w:rPr>
        <w:t>ed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and interpreted using descriptive statistics such as frequency counts, percentage and mean. The chi-square test was applied to find out whether or not the variables were significantly related.</w:t>
      </w:r>
    </w:p>
    <w:p w:rsidR="006E1DFE" w:rsidRPr="00B849F3" w:rsidRDefault="00E45B4D" w:rsidP="00E45B4D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849F3">
        <w:rPr>
          <w:rFonts w:ascii="Courier New" w:hAnsi="Courier New" w:cs="Courier New"/>
          <w:sz w:val="24"/>
          <w:szCs w:val="24"/>
        </w:rPr>
        <w:t xml:space="preserve">Results of the study revealed a moderate extent of support </w:t>
      </w:r>
      <w:r w:rsidR="006E1DFE" w:rsidRPr="00B849F3">
        <w:rPr>
          <w:rFonts w:ascii="Courier New" w:hAnsi="Courier New" w:cs="Courier New"/>
          <w:sz w:val="24"/>
          <w:szCs w:val="24"/>
        </w:rPr>
        <w:t>for the school</w:t>
      </w:r>
      <w:r w:rsidR="0069478F">
        <w:rPr>
          <w:rFonts w:ascii="Courier New" w:hAnsi="Courier New" w:cs="Courier New"/>
          <w:sz w:val="24"/>
          <w:szCs w:val="24"/>
        </w:rPr>
        <w:t>’</w:t>
      </w:r>
      <w:r w:rsidR="006E1DFE" w:rsidRPr="00B849F3">
        <w:rPr>
          <w:rFonts w:ascii="Courier New" w:hAnsi="Courier New" w:cs="Courier New"/>
          <w:sz w:val="24"/>
          <w:szCs w:val="24"/>
        </w:rPr>
        <w:t>s stakeholders namely: Local Government Unit/Local School Board, Parents-Teachers Association, and Students</w:t>
      </w:r>
      <w:r w:rsidR="0069478F">
        <w:rPr>
          <w:rFonts w:ascii="Courier New" w:hAnsi="Courier New" w:cs="Courier New"/>
          <w:sz w:val="24"/>
          <w:szCs w:val="24"/>
        </w:rPr>
        <w:t>’</w:t>
      </w:r>
      <w:r w:rsidR="006E1DFE" w:rsidRPr="00B849F3">
        <w:rPr>
          <w:rFonts w:ascii="Courier New" w:hAnsi="Courier New" w:cs="Courier New"/>
          <w:sz w:val="24"/>
          <w:szCs w:val="24"/>
        </w:rPr>
        <w:t xml:space="preserve"> Organizations. High extent of support was perceived by the students for school</w:t>
      </w:r>
      <w:r w:rsidR="0069478F">
        <w:rPr>
          <w:rFonts w:ascii="Courier New" w:hAnsi="Courier New" w:cs="Courier New"/>
          <w:sz w:val="24"/>
          <w:szCs w:val="24"/>
        </w:rPr>
        <w:t>’</w:t>
      </w:r>
      <w:r w:rsidR="006E1DFE" w:rsidRPr="00B849F3">
        <w:rPr>
          <w:rFonts w:ascii="Courier New" w:hAnsi="Courier New" w:cs="Courier New"/>
          <w:sz w:val="24"/>
          <w:szCs w:val="24"/>
        </w:rPr>
        <w:t>s stakeholders namely: school administrator/principal, teachers and parents.</w:t>
      </w:r>
    </w:p>
    <w:p w:rsidR="006E1DFE" w:rsidRPr="00B849F3" w:rsidRDefault="00F41ABE" w:rsidP="00E45B4D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For</w:t>
      </w:r>
      <w:r w:rsidR="0069478F">
        <w:rPr>
          <w:rFonts w:ascii="Courier New" w:hAnsi="Courier New" w:cs="Courier New"/>
          <w:sz w:val="24"/>
          <w:szCs w:val="24"/>
        </w:rPr>
        <w:t xml:space="preserve"> the</w:t>
      </w:r>
      <w:r>
        <w:rPr>
          <w:rFonts w:ascii="Courier New" w:hAnsi="Courier New" w:cs="Courier New"/>
          <w:sz w:val="24"/>
          <w:szCs w:val="24"/>
        </w:rPr>
        <w:t xml:space="preserve"> academic performance, the overall mean posted a very satisfactory rating. </w:t>
      </w:r>
    </w:p>
    <w:p w:rsidR="006E1DFE" w:rsidRDefault="006E1DFE" w:rsidP="00E45B4D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849F3">
        <w:rPr>
          <w:rFonts w:ascii="Courier New" w:hAnsi="Courier New" w:cs="Courier New"/>
          <w:sz w:val="24"/>
          <w:szCs w:val="24"/>
        </w:rPr>
        <w:t>As to the significant relationship between the extents of selected schools stakeholders support as perceived by the students and the academic performance, only one has shown a significant relationship and that was the Parent-Teacher Association (PTA).</w:t>
      </w:r>
    </w:p>
    <w:p w:rsidR="00F41ABE" w:rsidRPr="00B849F3" w:rsidRDefault="0069478F" w:rsidP="00E45B4D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Lastly, the </w:t>
      </w:r>
      <w:r w:rsidR="00F41ABE">
        <w:rPr>
          <w:rFonts w:ascii="Courier New" w:hAnsi="Courier New" w:cs="Courier New"/>
          <w:sz w:val="24"/>
          <w:szCs w:val="24"/>
        </w:rPr>
        <w:t>overall extent of school’s</w:t>
      </w:r>
      <w:r w:rsidR="009C1881">
        <w:rPr>
          <w:rFonts w:ascii="Courier New" w:hAnsi="Courier New" w:cs="Courier New"/>
          <w:sz w:val="24"/>
          <w:szCs w:val="24"/>
        </w:rPr>
        <w:t xml:space="preserve"> </w:t>
      </w:r>
      <w:r w:rsidR="009C1881">
        <w:rPr>
          <w:rFonts w:ascii="Courier New" w:hAnsi="Courier New" w:cs="Courier New"/>
          <w:sz w:val="24"/>
          <w:szCs w:val="24"/>
        </w:rPr>
        <w:t>selected</w:t>
      </w:r>
      <w:r w:rsidR="00F41ABE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F41ABE">
        <w:rPr>
          <w:rFonts w:ascii="Courier New" w:hAnsi="Courier New" w:cs="Courier New"/>
          <w:sz w:val="24"/>
          <w:szCs w:val="24"/>
        </w:rPr>
        <w:t>stakeholders</w:t>
      </w:r>
      <w:proofErr w:type="gramEnd"/>
      <w:r w:rsidR="00F41ABE">
        <w:rPr>
          <w:rFonts w:ascii="Courier New" w:hAnsi="Courier New" w:cs="Courier New"/>
          <w:sz w:val="24"/>
          <w:szCs w:val="24"/>
        </w:rPr>
        <w:t xml:space="preserve"> support as perceived by the students, has no significant relationship to academic performance.</w:t>
      </w:r>
    </w:p>
    <w:bookmarkEnd w:id="0"/>
    <w:p w:rsidR="006E1DFE" w:rsidRPr="00B849F3" w:rsidRDefault="006E1DFE" w:rsidP="00E45B4D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6E1DFE" w:rsidRPr="00B84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4D"/>
    <w:rsid w:val="0049167D"/>
    <w:rsid w:val="0069478F"/>
    <w:rsid w:val="006E1DFE"/>
    <w:rsid w:val="00762E95"/>
    <w:rsid w:val="00781BEF"/>
    <w:rsid w:val="009C1881"/>
    <w:rsid w:val="00B849F3"/>
    <w:rsid w:val="00E45B4D"/>
    <w:rsid w:val="00F4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7D"/>
  </w:style>
  <w:style w:type="paragraph" w:styleId="Heading1">
    <w:name w:val="heading 1"/>
    <w:basedOn w:val="Normal"/>
    <w:next w:val="Normal"/>
    <w:link w:val="Heading1Char"/>
    <w:uiPriority w:val="9"/>
    <w:qFormat/>
    <w:rsid w:val="0049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91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link w:val="Heading3Char"/>
    <w:uiPriority w:val="9"/>
    <w:qFormat/>
    <w:rsid w:val="00491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6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167D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49167D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6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9167D"/>
    <w:rPr>
      <w:b/>
      <w:bCs/>
    </w:rPr>
  </w:style>
  <w:style w:type="character" w:styleId="Emphasis">
    <w:name w:val="Emphasis"/>
    <w:basedOn w:val="DefaultParagraphFont"/>
    <w:uiPriority w:val="20"/>
    <w:qFormat/>
    <w:rsid w:val="004916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7D"/>
  </w:style>
  <w:style w:type="paragraph" w:styleId="Heading1">
    <w:name w:val="heading 1"/>
    <w:basedOn w:val="Normal"/>
    <w:next w:val="Normal"/>
    <w:link w:val="Heading1Char"/>
    <w:uiPriority w:val="9"/>
    <w:qFormat/>
    <w:rsid w:val="0049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91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link w:val="Heading3Char"/>
    <w:uiPriority w:val="9"/>
    <w:qFormat/>
    <w:rsid w:val="00491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6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167D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49167D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6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9167D"/>
    <w:rPr>
      <w:b/>
      <w:bCs/>
    </w:rPr>
  </w:style>
  <w:style w:type="character" w:styleId="Emphasis">
    <w:name w:val="Emphasis"/>
    <w:basedOn w:val="DefaultParagraphFont"/>
    <w:uiPriority w:val="20"/>
    <w:qFormat/>
    <w:rsid w:val="004916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G5030</dc:creator>
  <cp:lastModifiedBy>G5030</cp:lastModifiedBy>
  <cp:revision>4</cp:revision>
  <dcterms:created xsi:type="dcterms:W3CDTF">2016-02-18T01:39:00Z</dcterms:created>
  <dcterms:modified xsi:type="dcterms:W3CDTF">2016-02-19T14:54:00Z</dcterms:modified>
</cp:coreProperties>
</file>