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Review of Business and Modern Security </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previous century, the model of business is becoming changes for the advancement of</w:t>
      </w:r>
    </w:p>
    <w:p w:rsidR="00000000" w:rsidDel="00000000" w:rsidP="00000000" w:rsidRDefault="00000000" w:rsidRPr="00000000" w14:paraId="0000000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and technology. As well as the present time of security model changes for various types of</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forms and applications to secure the organization's functions. Wade H. Baker is an influential business expert who gives a proper idea of</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business model as well as the security model. Following his writing, we entered the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types of organizations and how these organizations protect their customary and own’s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information secured against the present advancement of technology that uses for hacking</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ethics.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basis of present technological advancements Security controls are one of parameters which are implemented to protect various forms of data and infrastructure for an organization moreover present business policy. Any type of safeguard or countermeasure used to avoid, detect, counteract, or minimize security risks to physical property, information, computer systems, or other assets are considered to be security control of business.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present invention of different technologies, the business field and organizations are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more rational. In this writing, we can find a way of protecting information from others.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writer showed that an information security program is heavily dependent on technology.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write provided us different types of security like physical security, organizations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and so on. He emphasized on technical security and also identified it is not sufficient. For</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security controls some domains playing vital roles in an organization of almost 80 total.</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control is another important matter for an organization’s internal and external security.</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writing, we will be introduced the organization's size and its effect of security control. For</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better security of the big organization, larger budget or spending expenses are mandatory for that.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that domain organization computer size highly negotiated with amount of computer and</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security software and devices. Variation of industry also is the important for security control</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matters. Medical organizations have different security control devices. Also multinational</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has different forms of security control devices. So, however, when we making our</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for organization, those matter , of course, key holder for organizations security. Different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security policy implemented now for organization’s security. And finally for ensuring</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functions, the computer-based security system is mandatory.</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widowControl w:val="0"/>
      <w:jc w:val="both"/>
    </w:pPr>
    <w:rPr>
      <w:rFonts w:asciiTheme="minorHAnsi" w:cstheme="minorBidi" w:eastAsiaTheme="minorEastAsia" w:hAnsiTheme="minorHAnsi"/>
      <w:kern w:val="2"/>
      <w:sz w:val="21"/>
      <w:szCs w:val="24"/>
      <w:lang w:bidi="ar-SA" w:eastAsia="zh-CN" w:val="en-US"/>
    </w:rPr>
  </w:style>
  <w:style w:type="character" w:styleId="2" w:default="1">
    <w:name w:val="Default Paragraph Font"/>
    <w:uiPriority w:val="0"/>
    <w:semiHidden w:val="1"/>
    <w:qFormat w:val="1"/>
  </w:style>
  <w:style w:type="table" w:styleId="3" w:default="1">
    <w:name w:val="Normal Table"/>
    <w:uiPriority w:val="0"/>
    <w:semiHidden w:val="1"/>
    <w:qFormat w:val="1"/>
    <w:tblPr>
      <w:tblLayout w:type="fixed"/>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Dvr0Sjg+xCawkaTTVidgm1YTg==">AMUW2mWctjpRWNdYdZtb4Ng/xKM8N3qNQcsXqU82eDD7pzbQpUVtWStZbaESKWr7lLR4Ws1nbeP6QSLKKPAhDUbwaJlMBZLareO6scsobfsl1kCmVE8W4o0=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2021-08-10T19:18:04Z</dcterms:created>
  <dc:creator>iPhone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3081-11.8.0</vt:lpwstr>
  </property>
  <property fmtid="{D5CDD505-2E9C-101B-9397-08002B2CF9AE}" pid="3" name="ICV">
    <vt:lpwstr>E067C27407F6027A8C7C126167C388BC</vt:lpwstr>
  </property>
</Properties>
</file>